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 w:asciiTheme="majorBidi" w:cstheme="majorBidi" w:hAnsiTheme="majorBidi"/>
          <w:b/>
          <w:b/>
          <w:sz w:val="28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sz w:val="28"/>
          <w:szCs w:val="24"/>
        </w:rPr>
        <w:t>Smotra LiDraNo 202</w:t>
      </w:r>
      <w:r>
        <w:rPr>
          <w:rFonts w:cs="Times New Roman" w:ascii="Times New Roman" w:hAnsi="Times New Roman" w:asciiTheme="majorBidi" w:cstheme="majorBidi" w:hAnsiTheme="majorBidi"/>
          <w:b/>
          <w:sz w:val="28"/>
          <w:szCs w:val="24"/>
        </w:rPr>
        <w:t>6</w:t>
      </w:r>
      <w:r>
        <w:rPr>
          <w:rFonts w:cs="Times New Roman" w:ascii="Times New Roman" w:hAnsi="Times New Roman" w:asciiTheme="majorBidi" w:cstheme="majorBidi" w:hAnsiTheme="majorBidi"/>
          <w:b/>
          <w:sz w:val="28"/>
          <w:szCs w:val="24"/>
        </w:rPr>
        <w:t>.</w:t>
      </w:r>
    </w:p>
    <w:p>
      <w:pPr>
        <w:pStyle w:val="Normal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razina gradskih četvrti (Gornja Dubrava, Sesvete, Peščenica – Žitnjak, Gornji grad – Medveščak)</w:t>
      </w:r>
    </w:p>
    <w:p>
      <w:pPr>
        <w:pStyle w:val="Normal"/>
        <w:spacing w:before="0" w:after="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Pojedinačni scenski nastupi</w:t>
      </w:r>
    </w:p>
    <w:p>
      <w:pPr>
        <w:pStyle w:val="Normal"/>
        <w:spacing w:before="0" w:after="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5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. veljače 202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6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tbl>
      <w:tblPr>
        <w:tblStyle w:val="Reetkatablice"/>
        <w:tblW w:w="1456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4"/>
        <w:gridCol w:w="2284"/>
        <w:gridCol w:w="992"/>
        <w:gridCol w:w="2411"/>
        <w:gridCol w:w="2268"/>
        <w:gridCol w:w="4535"/>
        <w:gridCol w:w="1241"/>
      </w:tblGrid>
      <w:tr>
        <w:trPr/>
        <w:tc>
          <w:tcPr>
            <w:tcW w:w="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>Redni broj</w:t>
            </w:r>
          </w:p>
        </w:tc>
        <w:tc>
          <w:tcPr>
            <w:tcW w:w="2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>Ime i prezime izvođača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>Razred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>Mentor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>Škola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>Autor i naslov rada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4"/>
                <w:szCs w:val="24"/>
                <w:lang w:val="hr-HR" w:eastAsia="en-US" w:bidi="ar-SA"/>
              </w:rPr>
              <w:t xml:space="preserve">vrsta </w:t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Mirej Đurović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Andrea Anđelinić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Privatna umjetnička gimnazija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Ivor Martinić, Drama o Mirjani i ovima oko nje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Ena Šojat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Ana Tomljanović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Gornjogradska gimnazija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 xml:space="preserve">Mani Gotovac, 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Fališ mi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Vivia Pucarić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Andrea Anđelinić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Privatna umjetnička gimnazija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Miro Gavran, Zabranjeno smijanje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Rikardo Osmanović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Lovro Krsnik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Privatna umjetnička gimnazija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Marko Milošević, Nisu mene učili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kazivanje poezije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Ema Šimunović</w:t>
            </w:r>
          </w:p>
        </w:tc>
        <w:tc>
          <w:tcPr>
            <w:tcW w:w="992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Margareta Oršolić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III. gimnazija</w:t>
            </w:r>
          </w:p>
        </w:tc>
        <w:tc>
          <w:tcPr>
            <w:tcW w:w="4535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Kristian Novak, Črna mati zemla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  <w:bookmarkStart w:id="0" w:name="_Hlk95574974"/>
            <w:bookmarkStart w:id="1" w:name="_Hlk95574974"/>
            <w:bookmarkEnd w:id="1"/>
          </w:p>
        </w:tc>
        <w:tc>
          <w:tcPr>
            <w:tcW w:w="2284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Matej Martić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Mateja Vignjević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Škola za grafiku, dizajn i medijsku produkciju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 xml:space="preserve">William Shakespeare, 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Hamlet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Ivana Peh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Željka Župan Vuksan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Gimnazija Sesvete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 xml:space="preserve">Anton Pavlovič Čehov, 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Ivanov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Hana Samardžić</w:t>
            </w:r>
          </w:p>
        </w:tc>
        <w:tc>
          <w:tcPr>
            <w:tcW w:w="992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Margareta Oršolić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III. gimnazija</w:t>
            </w:r>
          </w:p>
        </w:tc>
        <w:tc>
          <w:tcPr>
            <w:tcW w:w="4535" w:type="dxa"/>
            <w:tcBorders/>
          </w:tcPr>
          <w:p>
            <w:pPr>
              <w:pStyle w:val="Sadrajitablice"/>
              <w:widowControl/>
              <w:spacing w:lineRule="auto" w:line="276" w:before="0" w:after="0"/>
              <w:jc w:val="left"/>
              <w:rPr>
                <w:rFonts w:ascii="Liberation Serif" w:hAnsi="Liberation Serif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Ivo Jakovljević, Šibenski teštamenat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hr-HR" w:eastAsia="en-US" w:bidi="ar-SA"/>
              </w:rPr>
              <w:t>monolog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ab/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ab/>
      </w:r>
    </w:p>
    <w:p>
      <w:pPr>
        <w:pStyle w:val="Normal"/>
        <w:spacing w:before="0" w:after="1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ab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07b39"/>
    <w:pPr>
      <w:spacing w:before="0" w:after="160"/>
      <w:ind w:left="720" w:hanging="0"/>
      <w:contextualSpacing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3d5d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LibreOffice/7.0.1.2$Windows_X86_64 LibreOffice_project/7cbcfc562f6eb6708b5ff7d7397325de9e764452</Application>
  <Pages>2</Pages>
  <Words>154</Words>
  <Characters>923</Characters>
  <CharactersWithSpaces>1019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2024-02-08T16:55:00Z</dcterms:created>
  <dc:creator>Maja Ilić</dc:creator>
  <dc:description/>
  <dc:language>hr-HR</dc:language>
  <cp:lastModifiedBy/>
  <dcterms:modified xsi:type="dcterms:W3CDTF">2026-02-08T21:59:10Z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